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B8" w:rsidRDefault="00BF5E47" w:rsidP="002907B8">
      <w:pPr>
        <w:ind w:firstLine="851"/>
        <w:jc w:val="center"/>
        <w:rPr>
          <w:rFonts w:ascii="Times New Roman" w:hAnsi="Times New Roman"/>
          <w:b/>
          <w:color w:val="000000"/>
          <w:szCs w:val="28"/>
        </w:rPr>
      </w:pPr>
      <w:r w:rsidRPr="00BF5E47">
        <w:rPr>
          <w:rFonts w:ascii="Times New Roman" w:hAnsi="Times New Roman"/>
          <w:b/>
          <w:color w:val="000000"/>
          <w:szCs w:val="28"/>
        </w:rPr>
        <w:t>АДМИНСИТРАЦИЯ СЕЛЬСКОГО ПОСЕЛЕНИЯ КАМЫШЛИНСКИЙ СЕЛЬСОВЕТ МУНИЦИПАЛЬНОГО РАЙОНА КАРМАСКАЛИНСКИЙ РАЙОН РЕСПУБЛИКИ БАШКОРТОСТАН</w:t>
      </w:r>
    </w:p>
    <w:p w:rsidR="0094333D" w:rsidRDefault="0094333D" w:rsidP="002907B8">
      <w:pPr>
        <w:ind w:firstLine="851"/>
        <w:jc w:val="center"/>
        <w:rPr>
          <w:rFonts w:ascii="Times New Roman" w:hAnsi="Times New Roman"/>
          <w:b/>
          <w:color w:val="000000"/>
          <w:szCs w:val="28"/>
        </w:rPr>
      </w:pPr>
    </w:p>
    <w:p w:rsidR="0094333D" w:rsidRDefault="0094333D" w:rsidP="002907B8">
      <w:pPr>
        <w:ind w:firstLine="851"/>
        <w:jc w:val="center"/>
        <w:rPr>
          <w:rFonts w:ascii="Times New Roman" w:hAnsi="Times New Roman"/>
          <w:b/>
          <w:color w:val="000000"/>
          <w:szCs w:val="28"/>
        </w:rPr>
      </w:pPr>
    </w:p>
    <w:p w:rsidR="0094333D" w:rsidRDefault="0094333D" w:rsidP="002907B8">
      <w:pPr>
        <w:ind w:firstLine="851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ПОСТАНОВЛЕНИЕ</w:t>
      </w:r>
    </w:p>
    <w:p w:rsidR="0094333D" w:rsidRPr="00BF5E47" w:rsidRDefault="0094333D" w:rsidP="002907B8">
      <w:pPr>
        <w:ind w:firstLine="851"/>
        <w:jc w:val="center"/>
        <w:rPr>
          <w:rFonts w:ascii="Times New Roman" w:hAnsi="Times New Roman"/>
          <w:b/>
          <w:color w:val="000000"/>
          <w:szCs w:val="28"/>
        </w:rPr>
      </w:pPr>
    </w:p>
    <w:p w:rsidR="00BF5E47" w:rsidRPr="00BF5E47" w:rsidRDefault="00BF5E47" w:rsidP="002907B8">
      <w:pPr>
        <w:ind w:firstLine="851"/>
        <w:jc w:val="center"/>
        <w:rPr>
          <w:rFonts w:ascii="Times New Roman" w:hAnsi="Times New Roman"/>
          <w:b/>
          <w:color w:val="000000"/>
          <w:szCs w:val="28"/>
        </w:rPr>
      </w:pPr>
    </w:p>
    <w:p w:rsidR="00BF5E47" w:rsidRPr="00BF5E47" w:rsidRDefault="0094333D" w:rsidP="00ED5BE4">
      <w:pPr>
        <w:ind w:firstLine="851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от 19 марта 2024 </w:t>
      </w:r>
      <w:r w:rsidR="00ED5BE4">
        <w:rPr>
          <w:rFonts w:ascii="Times New Roman" w:hAnsi="Times New Roman"/>
          <w:b/>
          <w:color w:val="000000"/>
          <w:szCs w:val="28"/>
        </w:rPr>
        <w:t xml:space="preserve">года                                                </w:t>
      </w:r>
      <w:r>
        <w:rPr>
          <w:rFonts w:ascii="Times New Roman" w:hAnsi="Times New Roman"/>
          <w:b/>
          <w:color w:val="000000"/>
          <w:szCs w:val="28"/>
        </w:rPr>
        <w:t xml:space="preserve">                         №8</w:t>
      </w:r>
    </w:p>
    <w:p w:rsidR="002907B8" w:rsidRDefault="002907B8" w:rsidP="00BF5E47">
      <w:pPr>
        <w:rPr>
          <w:rFonts w:ascii="Times New Roman" w:hAnsi="Times New Roman"/>
          <w:b/>
          <w:color w:val="000000"/>
        </w:rPr>
      </w:pPr>
    </w:p>
    <w:p w:rsidR="002907B8" w:rsidRDefault="002907B8" w:rsidP="002907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</w:t>
      </w:r>
      <w:r w:rsidR="00ED5BE4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потребителей </w:t>
      </w:r>
      <w:r w:rsidR="00ED5BE4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BE4"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4333D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на 2024-2030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2907B8" w:rsidRDefault="002907B8" w:rsidP="002907B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07B8" w:rsidRDefault="002907B8" w:rsidP="002907B8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="00DE6717">
        <w:rPr>
          <w:rFonts w:ascii="Times New Roman" w:hAnsi="Times New Roman"/>
          <w:color w:val="000000"/>
        </w:rPr>
        <w:t>Камышлинский</w:t>
      </w:r>
      <w:proofErr w:type="spellEnd"/>
      <w:r w:rsidR="00DE6717">
        <w:rPr>
          <w:rFonts w:ascii="Times New Roman" w:hAnsi="Times New Roman"/>
          <w:color w:val="000000"/>
        </w:rPr>
        <w:t xml:space="preserve"> сельсовет</w:t>
      </w:r>
      <w:r>
        <w:rPr>
          <w:rFonts w:ascii="Times New Roman" w:hAnsi="Times New Roman"/>
          <w:color w:val="000000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</w:rPr>
        <w:t>Кармаскалинский</w:t>
      </w:r>
      <w:proofErr w:type="spellEnd"/>
      <w:r>
        <w:rPr>
          <w:rFonts w:ascii="Times New Roman" w:hAnsi="Times New Roman"/>
          <w:color w:val="000000"/>
        </w:rPr>
        <w:t xml:space="preserve"> район </w:t>
      </w:r>
      <w:r>
        <w:rPr>
          <w:rFonts w:ascii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 xml:space="preserve">Республики Башкортостан, администрация сельского поселения </w:t>
      </w:r>
      <w:r>
        <w:rPr>
          <w:rFonts w:ascii="Times New Roman" w:hAnsi="Times New Roman"/>
          <w:b/>
          <w:color w:val="000000"/>
        </w:rPr>
        <w:t>ПОСТАНОВЛЯЕТ:</w:t>
      </w:r>
    </w:p>
    <w:p w:rsidR="002907B8" w:rsidRDefault="002907B8" w:rsidP="002907B8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Утвердить прилагаемый План мероприятий по защите прав потребителей на </w:t>
      </w:r>
      <w:r w:rsidR="00DE6717">
        <w:rPr>
          <w:rFonts w:ascii="Times New Roman" w:hAnsi="Times New Roman"/>
          <w:color w:val="000000"/>
        </w:rPr>
        <w:t>территории сельского</w:t>
      </w:r>
      <w:r>
        <w:rPr>
          <w:rFonts w:ascii="Times New Roman" w:hAnsi="Times New Roman"/>
          <w:color w:val="000000"/>
        </w:rPr>
        <w:t xml:space="preserve"> поселения </w:t>
      </w:r>
      <w:proofErr w:type="spellStart"/>
      <w:r w:rsidR="00DE6717">
        <w:rPr>
          <w:rFonts w:ascii="Times New Roman" w:hAnsi="Times New Roman"/>
          <w:color w:val="000000"/>
        </w:rPr>
        <w:t>Камышлинский</w:t>
      </w:r>
      <w:proofErr w:type="spellEnd"/>
      <w:r w:rsidR="00DE6717">
        <w:rPr>
          <w:rFonts w:ascii="Times New Roman" w:hAnsi="Times New Roman"/>
          <w:color w:val="000000"/>
        </w:rPr>
        <w:t xml:space="preserve"> сельсовет</w:t>
      </w:r>
      <w:r>
        <w:rPr>
          <w:rFonts w:ascii="Times New Roman" w:hAnsi="Times New Roman"/>
          <w:color w:val="000000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</w:rPr>
        <w:t>Кармаскалинский</w:t>
      </w:r>
      <w:proofErr w:type="spellEnd"/>
      <w:r>
        <w:rPr>
          <w:rFonts w:ascii="Times New Roman" w:hAnsi="Times New Roman"/>
          <w:color w:val="000000"/>
        </w:rPr>
        <w:t xml:space="preserve"> район </w:t>
      </w:r>
      <w:r>
        <w:rPr>
          <w:rFonts w:ascii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color w:val="000000"/>
        </w:rPr>
        <w:t>Республики Башкортостан</w:t>
      </w:r>
      <w:r w:rsidR="0094333D">
        <w:rPr>
          <w:rFonts w:ascii="Times New Roman" w:hAnsi="Times New Roman"/>
          <w:color w:val="000000"/>
        </w:rPr>
        <w:t xml:space="preserve"> на 2024 – 2030</w:t>
      </w:r>
      <w:r>
        <w:rPr>
          <w:rFonts w:ascii="Times New Roman" w:hAnsi="Times New Roman"/>
          <w:color w:val="000000"/>
        </w:rPr>
        <w:t xml:space="preserve"> годы.</w:t>
      </w:r>
    </w:p>
    <w:p w:rsidR="002907B8" w:rsidRDefault="002907B8" w:rsidP="002907B8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DE6717">
        <w:rPr>
          <w:rFonts w:ascii="Times New Roman" w:hAnsi="Times New Roman"/>
          <w:szCs w:val="28"/>
        </w:rPr>
        <w:t>Камышлинский</w:t>
      </w:r>
      <w:proofErr w:type="spellEnd"/>
      <w:r w:rsidR="00DE6717">
        <w:rPr>
          <w:rFonts w:ascii="Times New Roman" w:hAnsi="Times New Roman"/>
          <w:szCs w:val="28"/>
        </w:rPr>
        <w:t xml:space="preserve"> сельсовет</w:t>
      </w:r>
      <w:r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Cs w:val="28"/>
        </w:rPr>
        <w:t>Кармаскалинский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</w:t>
      </w:r>
      <w:r>
        <w:rPr>
          <w:rFonts w:ascii="Times New Roman" w:hAnsi="Times New Roman"/>
          <w:color w:val="000000"/>
        </w:rPr>
        <w:t>.</w:t>
      </w:r>
    </w:p>
    <w:p w:rsidR="002907B8" w:rsidRDefault="002907B8" w:rsidP="002907B8">
      <w:pPr>
        <w:ind w:firstLine="709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2907B8" w:rsidRDefault="002907B8" w:rsidP="002907B8">
      <w:pPr>
        <w:ind w:firstLine="709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4. Контроль за исполнением настоящего постановления   оставляю за собой.</w:t>
      </w:r>
    </w:p>
    <w:p w:rsidR="002907B8" w:rsidRDefault="002907B8" w:rsidP="002907B8">
      <w:pPr>
        <w:ind w:firstLine="720"/>
        <w:rPr>
          <w:rFonts w:ascii="Times New Roman" w:eastAsia="Calibri" w:hAnsi="Times New Roman"/>
          <w:color w:val="000000"/>
        </w:rPr>
      </w:pPr>
    </w:p>
    <w:p w:rsidR="002907B8" w:rsidRDefault="002907B8" w:rsidP="002907B8">
      <w:pPr>
        <w:ind w:firstLine="720"/>
        <w:rPr>
          <w:rFonts w:ascii="Times New Roman" w:hAnsi="Times New Roman"/>
          <w:color w:val="000000"/>
        </w:rPr>
      </w:pPr>
    </w:p>
    <w:p w:rsidR="002907B8" w:rsidRDefault="002907B8" w:rsidP="002907B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/>
          <w:color w:val="000000"/>
        </w:rPr>
        <w:t>И.В.Биккузин</w:t>
      </w:r>
      <w:proofErr w:type="spellEnd"/>
    </w:p>
    <w:p w:rsidR="002907B8" w:rsidRDefault="002907B8" w:rsidP="002907B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2907B8" w:rsidRDefault="002907B8" w:rsidP="002907B8">
      <w:pPr>
        <w:rPr>
          <w:rFonts w:ascii="Times New Roman" w:hAnsi="Times New Roman"/>
          <w:color w:val="000000"/>
        </w:rPr>
      </w:pPr>
    </w:p>
    <w:p w:rsidR="002907B8" w:rsidRDefault="002907B8" w:rsidP="002907B8">
      <w:pPr>
        <w:rPr>
          <w:rFonts w:ascii="Times New Roman" w:hAnsi="Times New Roman"/>
          <w:color w:val="000000"/>
        </w:rPr>
      </w:pPr>
    </w:p>
    <w:p w:rsidR="002907B8" w:rsidRDefault="002907B8" w:rsidP="002907B8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:rsidR="002907B8" w:rsidRDefault="002907B8" w:rsidP="002907B8">
      <w:pPr>
        <w:jc w:val="right"/>
        <w:rPr>
          <w:rFonts w:ascii="Times New Roman" w:hAnsi="Times New Roman"/>
          <w:color w:val="000000"/>
          <w:szCs w:val="28"/>
        </w:rPr>
      </w:pPr>
    </w:p>
    <w:p w:rsidR="002907B8" w:rsidRDefault="002907B8" w:rsidP="002907B8">
      <w:pPr>
        <w:jc w:val="center"/>
        <w:rPr>
          <w:rFonts w:ascii="Times New Roman" w:hAnsi="Times New Roman"/>
          <w:color w:val="000000"/>
          <w:szCs w:val="28"/>
        </w:rPr>
      </w:pPr>
    </w:p>
    <w:p w:rsidR="002907B8" w:rsidRDefault="002907B8" w:rsidP="002907B8">
      <w:pPr>
        <w:rPr>
          <w:rFonts w:ascii="Times New Roman" w:hAnsi="Times New Roman"/>
          <w:color w:val="000000"/>
          <w:szCs w:val="28"/>
        </w:rPr>
      </w:pPr>
    </w:p>
    <w:p w:rsidR="002907B8" w:rsidRDefault="002907B8" w:rsidP="002907B8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B7F86" w:rsidRDefault="009B7F86" w:rsidP="002907B8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</w:p>
    <w:p w:rsidR="009B7F86" w:rsidRDefault="009B7F86" w:rsidP="002907B8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</w:p>
    <w:p w:rsidR="002907B8" w:rsidRDefault="002907B8" w:rsidP="002907B8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к постановлению</w:t>
      </w:r>
    </w:p>
    <w:p w:rsidR="002907B8" w:rsidRDefault="002907B8" w:rsidP="002907B8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сельского поселения</w:t>
      </w:r>
    </w:p>
    <w:p w:rsidR="002907B8" w:rsidRDefault="002907B8" w:rsidP="002907B8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Камышлинский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</w:t>
      </w:r>
    </w:p>
    <w:p w:rsidR="002907B8" w:rsidRDefault="002907B8" w:rsidP="002907B8">
      <w:pPr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2907B8" w:rsidRDefault="002907B8" w:rsidP="002907B8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2907B8" w:rsidRDefault="002907B8" w:rsidP="002907B8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2907B8" w:rsidRDefault="002907B8" w:rsidP="002907B8">
      <w:pPr>
        <w:shd w:val="clear" w:color="auto" w:fill="FFFFFF"/>
        <w:jc w:val="center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План мероприятий </w:t>
      </w:r>
    </w:p>
    <w:p w:rsidR="002907B8" w:rsidRDefault="002907B8" w:rsidP="002907B8">
      <w:pPr>
        <w:shd w:val="clear" w:color="auto" w:fill="FFFFFF"/>
        <w:jc w:val="center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>по защите прав потребителей</w:t>
      </w:r>
    </w:p>
    <w:p w:rsidR="002907B8" w:rsidRDefault="002907B8" w:rsidP="002907B8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Камышлинский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Кармаскалинский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   Республики Башкортостан</w:t>
      </w:r>
    </w:p>
    <w:p w:rsidR="002907B8" w:rsidRDefault="0094333D" w:rsidP="002907B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2024-2030</w:t>
      </w:r>
      <w:r w:rsidR="002907B8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</w:p>
    <w:p w:rsidR="002907B8" w:rsidRDefault="002907B8" w:rsidP="002907B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2907B8" w:rsidTr="002907B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907B8" w:rsidTr="002907B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 w:rsidP="009D355A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2907B8" w:rsidTr="002907B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Камышлинский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  <w:r w:rsidR="00DE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2907B8" w:rsidTr="002907B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2907B8" w:rsidTr="002907B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2907B8" w:rsidRDefault="00290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907B8" w:rsidRDefault="00290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907B8" w:rsidRDefault="00290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2907B8" w:rsidRDefault="00290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907B8" w:rsidRDefault="00290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07B8" w:rsidTr="002907B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7B8" w:rsidRDefault="00290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выставочных экспозиций (информационных материалов (печатных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буклетов, брошюр и т.д.)) по вопросам защиты прав потребителей в администрации сельского поселения.</w:t>
            </w:r>
          </w:p>
          <w:p w:rsidR="002907B8" w:rsidRDefault="002907B8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907B8" w:rsidTr="002907B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2907B8" w:rsidTr="002907B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907B8" w:rsidTr="002907B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907B8" w:rsidTr="002907B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907B8" w:rsidTr="002907B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2907B8" w:rsidTr="002907B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2907B8" w:rsidTr="002907B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2907B8" w:rsidTr="002907B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7B8" w:rsidRDefault="002907B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2907B8" w:rsidRDefault="002907B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 +7 (347) 218-09-78</w:t>
            </w:r>
          </w:p>
          <w:p w:rsidR="002907B8" w:rsidRDefault="002907B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7B8" w:rsidRDefault="002907B8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7B8" w:rsidRDefault="002907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</w:tbl>
    <w:p w:rsidR="002907B8" w:rsidRDefault="002907B8" w:rsidP="002907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2907B8" w:rsidRPr="002907B8" w:rsidRDefault="002907B8" w:rsidP="002907B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907B8">
        <w:rPr>
          <w:rFonts w:ascii="Times New Roman" w:hAnsi="Times New Roman"/>
          <w:color w:val="000000"/>
          <w:sz w:val="24"/>
          <w:szCs w:val="24"/>
        </w:rPr>
        <w:t xml:space="preserve">Управляющий делами                                                  </w:t>
      </w:r>
      <w:r w:rsidR="00DE6717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2907B8">
        <w:rPr>
          <w:rFonts w:ascii="Times New Roman" w:hAnsi="Times New Roman"/>
          <w:color w:val="000000"/>
          <w:sz w:val="24"/>
          <w:szCs w:val="24"/>
        </w:rPr>
        <w:t xml:space="preserve"> Э.Н</w:t>
      </w:r>
      <w:r w:rsidR="00DE6717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2907B8">
        <w:rPr>
          <w:rFonts w:ascii="Times New Roman" w:hAnsi="Times New Roman"/>
          <w:color w:val="000000"/>
          <w:sz w:val="24"/>
          <w:szCs w:val="24"/>
        </w:rPr>
        <w:t>Гимранова</w:t>
      </w:r>
      <w:proofErr w:type="spellEnd"/>
    </w:p>
    <w:p w:rsidR="002907B8" w:rsidRDefault="002907B8" w:rsidP="002907B8">
      <w:pPr>
        <w:shd w:val="clear" w:color="auto" w:fill="FFFFFF"/>
        <w:rPr>
          <w:rFonts w:ascii="Times New Roman" w:hAnsi="Times New Roman"/>
          <w:color w:val="000000"/>
          <w:szCs w:val="28"/>
        </w:rPr>
      </w:pPr>
    </w:p>
    <w:p w:rsidR="002907B8" w:rsidRDefault="002907B8" w:rsidP="002907B8">
      <w:pPr>
        <w:shd w:val="clear" w:color="auto" w:fill="FFFFFF"/>
        <w:rPr>
          <w:rFonts w:ascii="Times New Roman" w:hAnsi="Times New Roman"/>
          <w:color w:val="000000"/>
          <w:szCs w:val="28"/>
        </w:rPr>
      </w:pPr>
    </w:p>
    <w:p w:rsidR="002907B8" w:rsidRDefault="002907B8" w:rsidP="002907B8">
      <w:pPr>
        <w:shd w:val="clear" w:color="auto" w:fill="FFFFFF"/>
        <w:rPr>
          <w:rFonts w:ascii="Times New Roman" w:hAnsi="Times New Roman"/>
          <w:szCs w:val="28"/>
        </w:rPr>
      </w:pPr>
    </w:p>
    <w:p w:rsidR="002907B8" w:rsidRDefault="002907B8" w:rsidP="002907B8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073C1E" w:rsidRDefault="00073C1E" w:rsidP="002907B8"/>
    <w:sectPr w:rsidR="00073C1E" w:rsidSect="002907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FB"/>
    <w:rsid w:val="00073C1E"/>
    <w:rsid w:val="002907B8"/>
    <w:rsid w:val="0094333D"/>
    <w:rsid w:val="009B7F86"/>
    <w:rsid w:val="00B972FB"/>
    <w:rsid w:val="00BF5E47"/>
    <w:rsid w:val="00DE6717"/>
    <w:rsid w:val="00E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B0A3"/>
  <w15:chartTrackingRefBased/>
  <w15:docId w15:val="{5CBD0DA5-B53D-4A2B-8DA2-C1BAF53A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7B8"/>
    <w:pPr>
      <w:overflowPunct w:val="0"/>
      <w:autoSpaceDE w:val="0"/>
      <w:autoSpaceDN w:val="0"/>
      <w:adjustRightInd w:val="0"/>
      <w:spacing w:after="0" w:line="240" w:lineRule="auto"/>
      <w:ind w:right="-17"/>
      <w:jc w:val="both"/>
    </w:pPr>
    <w:rPr>
      <w:rFonts w:ascii="B7TNR" w:eastAsia="Times New Roman" w:hAnsi="B7TN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07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07B8"/>
    <w:pPr>
      <w:overflowPunct/>
      <w:autoSpaceDE/>
      <w:autoSpaceDN/>
      <w:adjustRightInd/>
      <w:ind w:left="720" w:right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9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estvorb.ru" TargetMode="External"/><Relationship Id="rId5" Type="http://schemas.openxmlformats.org/officeDocument/2006/relationships/hyperlink" Target="http://zpp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</dc:creator>
  <cp:keywords/>
  <dc:description/>
  <cp:lastModifiedBy>workuse</cp:lastModifiedBy>
  <cp:revision>9</cp:revision>
  <cp:lastPrinted>2024-03-19T11:42:00Z</cp:lastPrinted>
  <dcterms:created xsi:type="dcterms:W3CDTF">2020-05-21T09:17:00Z</dcterms:created>
  <dcterms:modified xsi:type="dcterms:W3CDTF">2024-03-19T11:43:00Z</dcterms:modified>
</cp:coreProperties>
</file>